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4C" w:rsidRDefault="0090364C" w:rsidP="008012C7">
      <w:pPr>
        <w:pStyle w:val="Sidehoved"/>
      </w:pPr>
      <w:r w:rsidRPr="0090364C">
        <w:t>De</w:t>
      </w:r>
      <w:r>
        <w:t xml:space="preserve">tte skema skal udfyldes </w:t>
      </w:r>
      <w:r w:rsidR="00081801">
        <w:t xml:space="preserve">i de </w:t>
      </w:r>
      <w:r w:rsidR="00081801" w:rsidRPr="00DA490D">
        <w:rPr>
          <w:highlight w:val="lightGray"/>
        </w:rPr>
        <w:t>g</w:t>
      </w:r>
      <w:r w:rsidR="00DA490D">
        <w:rPr>
          <w:highlight w:val="lightGray"/>
        </w:rPr>
        <w:t>rå</w:t>
      </w:r>
      <w:r w:rsidR="00081801" w:rsidRPr="00DA490D">
        <w:rPr>
          <w:highlight w:val="lightGray"/>
        </w:rPr>
        <w:t xml:space="preserve"> felter</w:t>
      </w:r>
      <w:r w:rsidR="00081801">
        <w:t xml:space="preserve"> </w:t>
      </w:r>
      <w:r>
        <w:t>og opbevares af lokalforeningen</w:t>
      </w:r>
      <w:r w:rsidRPr="0090364C">
        <w:t xml:space="preserve"> </w:t>
      </w:r>
    </w:p>
    <w:p w:rsidR="00081801" w:rsidRDefault="00081801" w:rsidP="008012C7">
      <w:pPr>
        <w:pStyle w:val="Sidehoved"/>
      </w:pPr>
    </w:p>
    <w:p w:rsidR="00081801" w:rsidRDefault="00F33212" w:rsidP="008012C7">
      <w:pPr>
        <w:pStyle w:val="Sidehoved"/>
      </w:pPr>
      <w:r>
        <w:t>Da videregivelse af data til den lokale kommune er omfattet af lovgivningen, skal det IKKE skrives ind i nedenstående skema</w:t>
      </w:r>
      <w:r w:rsidR="002049D3">
        <w:t xml:space="preserve"> </w:t>
      </w:r>
    </w:p>
    <w:p w:rsidR="00C364EF" w:rsidRDefault="00C364EF" w:rsidP="008012C7">
      <w:pPr>
        <w:pStyle w:val="Sidehoved"/>
      </w:pPr>
    </w:p>
    <w:p w:rsidR="00C364EF" w:rsidRPr="0090364C" w:rsidRDefault="00C364EF" w:rsidP="008012C7">
      <w:pPr>
        <w:pStyle w:val="Sidehoved"/>
      </w:pPr>
      <w:r>
        <w:t xml:space="preserve">Bemærk: </w:t>
      </w:r>
      <w:bookmarkStart w:id="0" w:name="_GoBack"/>
      <w:r>
        <w:t xml:space="preserve">Hvis lokalforeningen ikke benytter </w:t>
      </w:r>
      <w:proofErr w:type="spellStart"/>
      <w:r>
        <w:t>BBUs</w:t>
      </w:r>
      <w:proofErr w:type="spellEnd"/>
      <w:r>
        <w:t xml:space="preserve"> online medlemsadministration, skal </w:t>
      </w:r>
      <w:r w:rsidR="00566B91">
        <w:t xml:space="preserve">lokalforeningen </w:t>
      </w:r>
      <w:proofErr w:type="gramStart"/>
      <w:r w:rsidR="00566B91">
        <w:t xml:space="preserve">selv </w:t>
      </w:r>
      <w:r>
        <w:t xml:space="preserve"> beskrive</w:t>
      </w:r>
      <w:proofErr w:type="gramEnd"/>
      <w:r>
        <w:t xml:space="preserve"> hvordan medlemsdata opbevares og hvem der har adgang </w:t>
      </w:r>
      <w:bookmarkEnd w:id="0"/>
    </w:p>
    <w:p w:rsidR="0090364C" w:rsidRDefault="0090364C" w:rsidP="008012C7">
      <w:pPr>
        <w:pStyle w:val="Sidehoved"/>
        <w:rPr>
          <w:b/>
          <w:sz w:val="28"/>
          <w:szCs w:val="28"/>
        </w:rPr>
      </w:pPr>
    </w:p>
    <w:p w:rsidR="0090364C" w:rsidRDefault="0090364C" w:rsidP="008012C7">
      <w:pPr>
        <w:pStyle w:val="Sidehoved"/>
        <w:rPr>
          <w:b/>
          <w:sz w:val="28"/>
          <w:szCs w:val="28"/>
        </w:rPr>
      </w:pPr>
    </w:p>
    <w:p w:rsidR="008012C7" w:rsidRDefault="008012C7" w:rsidP="008012C7">
      <w:pPr>
        <w:pStyle w:val="Sidehoved"/>
        <w:rPr>
          <w:b/>
          <w:sz w:val="28"/>
          <w:szCs w:val="28"/>
        </w:rPr>
      </w:pPr>
      <w:r w:rsidRPr="00175805">
        <w:rPr>
          <w:b/>
          <w:sz w:val="28"/>
          <w:szCs w:val="28"/>
        </w:rPr>
        <w:t xml:space="preserve">Databehandlingsproces </w:t>
      </w:r>
      <w:r w:rsidR="009C2FAB">
        <w:rPr>
          <w:b/>
          <w:sz w:val="28"/>
          <w:szCs w:val="28"/>
        </w:rPr>
        <w:t>–</w:t>
      </w:r>
      <w:r w:rsidRPr="00175805">
        <w:rPr>
          <w:b/>
          <w:sz w:val="28"/>
          <w:szCs w:val="28"/>
        </w:rPr>
        <w:t xml:space="preserve"> </w:t>
      </w:r>
      <w:r w:rsidR="009C2FAB" w:rsidRPr="00DA490D">
        <w:rPr>
          <w:b/>
          <w:sz w:val="28"/>
          <w:szCs w:val="28"/>
          <w:highlight w:val="lightGray"/>
        </w:rPr>
        <w:t>[Navn på lokalforening]</w:t>
      </w:r>
    </w:p>
    <w:p w:rsidR="00903145" w:rsidRPr="00903145" w:rsidRDefault="00903145" w:rsidP="008012C7">
      <w:pPr>
        <w:pStyle w:val="Sidehoved"/>
      </w:pPr>
      <w:r>
        <w:t xml:space="preserve">Version: </w:t>
      </w:r>
      <w:r w:rsidRPr="00903145">
        <w:t>7. maj 2018</w:t>
      </w:r>
    </w:p>
    <w:p w:rsidR="00E10FA7" w:rsidRDefault="00E10FA7" w:rsidP="00E10FA7">
      <w:pPr>
        <w:pStyle w:val="Sidehove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2"/>
        <w:gridCol w:w="3523"/>
        <w:gridCol w:w="3119"/>
        <w:gridCol w:w="844"/>
      </w:tblGrid>
      <w:tr w:rsidR="008012C7" w:rsidTr="00DA490D">
        <w:tc>
          <w:tcPr>
            <w:tcW w:w="2142" w:type="dxa"/>
          </w:tcPr>
          <w:p w:rsidR="008012C7" w:rsidRPr="0086371A" w:rsidRDefault="008012C7" w:rsidP="008012C7">
            <w:pPr>
              <w:rPr>
                <w:b/>
              </w:rPr>
            </w:pPr>
            <w:r w:rsidRPr="0086371A">
              <w:rPr>
                <w:b/>
              </w:rPr>
              <w:t>Dataansvarlig</w:t>
            </w:r>
          </w:p>
        </w:tc>
        <w:tc>
          <w:tcPr>
            <w:tcW w:w="3523" w:type="dxa"/>
          </w:tcPr>
          <w:p w:rsidR="008012C7" w:rsidRPr="00B724B4" w:rsidRDefault="008012C7" w:rsidP="008012C7">
            <w:pPr>
              <w:rPr>
                <w:b/>
              </w:rPr>
            </w:pPr>
            <w:r w:rsidRPr="00B724B4">
              <w:rPr>
                <w:b/>
              </w:rPr>
              <w:t>Virksomhedens navn, CVR-nr. og kontaktoplysninger</w:t>
            </w:r>
          </w:p>
          <w:p w:rsidR="008012C7" w:rsidRPr="00B724B4" w:rsidRDefault="008012C7" w:rsidP="008012C7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  <w:shd w:val="clear" w:color="auto" w:fill="BFBFBF" w:themeFill="background1" w:themeFillShade="BF"/>
          </w:tcPr>
          <w:p w:rsidR="008012C7" w:rsidRPr="009C2FAB" w:rsidRDefault="008012C7" w:rsidP="008012C7">
            <w:pPr>
              <w:rPr>
                <w:color w:val="FFFF00"/>
              </w:rPr>
            </w:pPr>
          </w:p>
        </w:tc>
      </w:tr>
      <w:tr w:rsidR="008012C7" w:rsidTr="00DA490D">
        <w:tc>
          <w:tcPr>
            <w:tcW w:w="2142" w:type="dxa"/>
          </w:tcPr>
          <w:p w:rsidR="008012C7" w:rsidRDefault="008012C7" w:rsidP="008012C7"/>
        </w:tc>
        <w:tc>
          <w:tcPr>
            <w:tcW w:w="3523" w:type="dxa"/>
          </w:tcPr>
          <w:p w:rsidR="008012C7" w:rsidRPr="00B724B4" w:rsidRDefault="008012C7" w:rsidP="008012C7">
            <w:pPr>
              <w:rPr>
                <w:b/>
              </w:rPr>
            </w:pPr>
            <w:r w:rsidRPr="00B724B4">
              <w:rPr>
                <w:b/>
              </w:rPr>
              <w:t>Den dataansvarlige samt dennes kontaktoplysninger</w:t>
            </w:r>
          </w:p>
          <w:p w:rsidR="008012C7" w:rsidRPr="00B724B4" w:rsidRDefault="008012C7" w:rsidP="008012C7">
            <w:pPr>
              <w:rPr>
                <w:i/>
              </w:rPr>
            </w:pPr>
            <w:r w:rsidRPr="00B724B4">
              <w:rPr>
                <w:i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  <w:shd w:val="clear" w:color="auto" w:fill="BFBFBF" w:themeFill="background1" w:themeFillShade="BF"/>
          </w:tcPr>
          <w:p w:rsidR="008012C7" w:rsidRPr="009C2FAB" w:rsidRDefault="008012C7" w:rsidP="009C2FAB"/>
        </w:tc>
      </w:tr>
      <w:tr w:rsidR="00E10FA7" w:rsidTr="00184AE5">
        <w:tc>
          <w:tcPr>
            <w:tcW w:w="2142" w:type="dxa"/>
            <w:vMerge w:val="restart"/>
          </w:tcPr>
          <w:p w:rsidR="00E10FA7" w:rsidRPr="00B724B4" w:rsidRDefault="00E10FA7" w:rsidP="00184AE5">
            <w:pPr>
              <w:rPr>
                <w:b/>
              </w:rPr>
            </w:pPr>
            <w:r>
              <w:rPr>
                <w:b/>
              </w:rPr>
              <w:t>Formål og lovlighed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Behandlingens eller behandlingernes formål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(et samlet logisk sammenhængende formål med en behandling eller en række af behandlinger, som hermed angives som ét formål)</w:t>
            </w:r>
          </w:p>
        </w:tc>
        <w:tc>
          <w:tcPr>
            <w:tcW w:w="3963" w:type="dxa"/>
            <w:gridSpan w:val="2"/>
          </w:tcPr>
          <w:p w:rsidR="00E10FA7" w:rsidRPr="009C2FAB" w:rsidRDefault="008012C7" w:rsidP="00903145">
            <w:pPr>
              <w:ind w:left="38"/>
            </w:pPr>
            <w:r w:rsidRPr="009C2FAB">
              <w:t>Medlemsregistrering, herunder afledte formål i form af kontingent</w:t>
            </w:r>
            <w:r w:rsidR="00E85807" w:rsidRPr="009C2FAB">
              <w:t>-</w:t>
            </w:r>
            <w:r w:rsidRPr="009C2FAB">
              <w:t>opkrævning, kontrol af stemmeret ved generalforsamling samt evt. udsendel</w:t>
            </w:r>
            <w:r w:rsidR="00903145">
              <w:t>se af nyhedsbreve og programmer</w:t>
            </w: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 w:val="restart"/>
          </w:tcPr>
          <w:p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Lovhjemmel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de(n) gældende hjemmel for den givne behandling)</w:t>
            </w: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Eget samtykke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Forældresamtykke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Kontraktlig forpligtelse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Retslig forpligtelse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Beskyttelse af den registrerede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Myndighedsudøvelse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>Interesseafvejning</w:t>
            </w:r>
          </w:p>
        </w:tc>
        <w:tc>
          <w:tcPr>
            <w:tcW w:w="844" w:type="dxa"/>
          </w:tcPr>
          <w:p w:rsidR="00E10FA7" w:rsidRPr="009C2FAB" w:rsidRDefault="00644517" w:rsidP="008012C7">
            <w:pPr>
              <w:jc w:val="center"/>
            </w:pPr>
            <w:r w:rsidRPr="009C2FAB">
              <w:t>X</w:t>
            </w:r>
          </w:p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Pr="009C2FAB" w:rsidRDefault="00E10FA7" w:rsidP="00184AE5">
            <w:r w:rsidRPr="009C2FAB">
              <w:t xml:space="preserve">Artikel 9, 2, d. </w:t>
            </w:r>
            <w:r w:rsidRPr="009C2FAB">
              <w:rPr>
                <w:i/>
              </w:rPr>
              <w:t>(Behandling inden for religiøs organisation)</w:t>
            </w:r>
          </w:p>
        </w:tc>
        <w:tc>
          <w:tcPr>
            <w:tcW w:w="844" w:type="dxa"/>
          </w:tcPr>
          <w:p w:rsidR="00E10FA7" w:rsidRPr="009C2FAB" w:rsidRDefault="00E10FA7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Kategorierne af de registrerede</w:t>
            </w:r>
          </w:p>
        </w:tc>
        <w:tc>
          <w:tcPr>
            <w:tcW w:w="3523" w:type="dxa"/>
          </w:tcPr>
          <w:p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 af registrerede personer</w:t>
            </w:r>
          </w:p>
          <w:p w:rsidR="00E10FA7" w:rsidRPr="00681E1D" w:rsidRDefault="00E10FA7" w:rsidP="00184AE5">
            <w:pPr>
              <w:rPr>
                <w:i/>
                <w:sz w:val="20"/>
                <w:szCs w:val="20"/>
              </w:rPr>
            </w:pPr>
            <w:r w:rsidRPr="00681E1D">
              <w:rPr>
                <w:i/>
                <w:sz w:val="20"/>
                <w:szCs w:val="20"/>
              </w:rPr>
              <w:t>(</w:t>
            </w:r>
            <w:r w:rsidR="002735B3">
              <w:rPr>
                <w:i/>
                <w:sz w:val="20"/>
                <w:szCs w:val="20"/>
              </w:rPr>
              <w:t>eksempelvi</w:t>
            </w:r>
            <w:r w:rsidRPr="00681E1D">
              <w:rPr>
                <w:i/>
                <w:sz w:val="20"/>
                <w:szCs w:val="20"/>
              </w:rPr>
              <w:t>s</w:t>
            </w:r>
            <w:r w:rsidR="002735B3">
              <w:rPr>
                <w:i/>
                <w:sz w:val="20"/>
                <w:szCs w:val="20"/>
              </w:rPr>
              <w:t xml:space="preserve"> borgere, kunder, medlemmer, ansatte mv.</w:t>
            </w:r>
            <w:r w:rsidRPr="00681E1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E10FA7" w:rsidRPr="009C2FAB" w:rsidRDefault="008012C7" w:rsidP="00184AE5">
            <w:r w:rsidRPr="009C2FAB">
              <w:t>Følgende kategorier af medlemmer registreres:</w:t>
            </w:r>
          </w:p>
          <w:p w:rsidR="008012C7" w:rsidRPr="009C2FAB" w:rsidRDefault="00B46092" w:rsidP="00E20299">
            <w:pPr>
              <w:pStyle w:val="Listeafsnit"/>
              <w:numPr>
                <w:ilvl w:val="0"/>
                <w:numId w:val="1"/>
              </w:numPr>
              <w:ind w:left="322" w:hanging="284"/>
            </w:pPr>
            <w:r w:rsidRPr="009C2FAB">
              <w:t>Frivillige m</w:t>
            </w:r>
            <w:r w:rsidR="008012C7" w:rsidRPr="009C2FAB">
              <w:t>edarbejdere</w:t>
            </w:r>
          </w:p>
          <w:p w:rsidR="008012C7" w:rsidRPr="009C2FAB" w:rsidRDefault="008012C7" w:rsidP="00E20299">
            <w:pPr>
              <w:pStyle w:val="Listeafsnit"/>
              <w:numPr>
                <w:ilvl w:val="0"/>
                <w:numId w:val="1"/>
              </w:numPr>
              <w:ind w:left="322" w:hanging="284"/>
            </w:pPr>
            <w:r w:rsidRPr="009C2FAB">
              <w:t>Børn</w:t>
            </w:r>
            <w:r w:rsidR="00644517" w:rsidRPr="009C2FAB">
              <w:t xml:space="preserve"> og unge</w:t>
            </w:r>
          </w:p>
        </w:tc>
        <w:tc>
          <w:tcPr>
            <w:tcW w:w="844" w:type="dxa"/>
          </w:tcPr>
          <w:p w:rsidR="00E10FA7" w:rsidRPr="009C2FAB" w:rsidRDefault="00E10FA7" w:rsidP="00184AE5"/>
        </w:tc>
      </w:tr>
      <w:tr w:rsidR="002735B3" w:rsidTr="002735B3">
        <w:tc>
          <w:tcPr>
            <w:tcW w:w="2142" w:type="dxa"/>
            <w:vMerge w:val="restart"/>
          </w:tcPr>
          <w:p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Kategorier af personoplysninger</w:t>
            </w:r>
          </w:p>
        </w:tc>
        <w:tc>
          <w:tcPr>
            <w:tcW w:w="3523" w:type="dxa"/>
            <w:vMerge w:val="restart"/>
          </w:tcPr>
          <w:p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Oplysninger, som behandles om de registrerede personer</w:t>
            </w:r>
          </w:p>
          <w:p w:rsidR="002735B3" w:rsidRDefault="002735B3" w:rsidP="002735B3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og beskriv de typer af oplysninger, der er omfattet af behandlingsaktiviteterne)</w:t>
            </w:r>
          </w:p>
          <w:p w:rsidR="008012C7" w:rsidRDefault="008012C7" w:rsidP="002735B3">
            <w:pPr>
              <w:rPr>
                <w:i/>
                <w:sz w:val="20"/>
                <w:szCs w:val="20"/>
              </w:rPr>
            </w:pPr>
          </w:p>
          <w:p w:rsidR="008012C7" w:rsidRPr="00175805" w:rsidRDefault="008012C7" w:rsidP="008012C7">
            <w:pPr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Der registreres følgende oplysninger:</w:t>
            </w:r>
          </w:p>
          <w:p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Navn</w:t>
            </w:r>
          </w:p>
          <w:p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Adresse</w:t>
            </w:r>
          </w:p>
          <w:p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lastRenderedPageBreak/>
              <w:t>Fødselsdato og -år</w:t>
            </w:r>
          </w:p>
          <w:p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Evt. telefonnummer</w:t>
            </w:r>
          </w:p>
          <w:p w:rsidR="008012C7" w:rsidRPr="008012C7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i/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Evt. mail adresse</w:t>
            </w:r>
          </w:p>
          <w:p w:rsidR="008012C7" w:rsidRPr="00644517" w:rsidRDefault="008012C7" w:rsidP="00644517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lastRenderedPageBreak/>
              <w:t>Almindelige personoplysninger til identifikation</w:t>
            </w:r>
          </w:p>
        </w:tc>
        <w:tc>
          <w:tcPr>
            <w:tcW w:w="844" w:type="dxa"/>
          </w:tcPr>
          <w:p w:rsidR="002735B3" w:rsidRPr="009C2FAB" w:rsidRDefault="008012C7" w:rsidP="008012C7">
            <w:pPr>
              <w:jc w:val="center"/>
            </w:pPr>
            <w:r w:rsidRPr="009C2FAB">
              <w:t>X</w:t>
            </w: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Cpr-nummer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Race eller etnisk oprindelse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Politisk, religiøs, filosofisk eller fagforenings overbevisning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Helbredsoplysninger herunder genetiske data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Biometriske data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Seksuelle forhold eller seksuel orientering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Pr="009C2FAB" w:rsidRDefault="002735B3" w:rsidP="002735B3">
            <w:r w:rsidRPr="009C2FAB">
              <w:t>Strafbare forhold</w:t>
            </w:r>
          </w:p>
        </w:tc>
        <w:tc>
          <w:tcPr>
            <w:tcW w:w="844" w:type="dxa"/>
          </w:tcPr>
          <w:p w:rsidR="002735B3" w:rsidRPr="009C2FAB" w:rsidRDefault="002735B3" w:rsidP="008012C7">
            <w:pPr>
              <w:jc w:val="center"/>
            </w:pPr>
          </w:p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Modtagerne af personoplysningerne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 af modtagere som oplysninger er eller vil blive videregivet til, herunder modtagere i tredjelande og internationale organisationer</w:t>
            </w:r>
          </w:p>
          <w:p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myndigheder, virksomheder, organisationer, borgere mv.)</w:t>
            </w:r>
          </w:p>
        </w:tc>
        <w:tc>
          <w:tcPr>
            <w:tcW w:w="3963" w:type="dxa"/>
            <w:gridSpan w:val="2"/>
          </w:tcPr>
          <w:p w:rsidR="00E10FA7" w:rsidRPr="009C2FAB" w:rsidRDefault="00E20299" w:rsidP="00E20299">
            <w:pPr>
              <w:pStyle w:val="Listeafsnit"/>
              <w:numPr>
                <w:ilvl w:val="0"/>
                <w:numId w:val="3"/>
              </w:numPr>
              <w:ind w:left="322" w:hanging="284"/>
            </w:pPr>
            <w:r w:rsidRPr="009C2FAB">
              <w:t>Baptisternes Børne- og Ungdoms-</w:t>
            </w:r>
            <w:r w:rsidR="006E5A84" w:rsidRPr="009C2FAB">
              <w:t xml:space="preserve">forbund (BBU), </w:t>
            </w:r>
            <w:r w:rsidR="003450D3" w:rsidRPr="009C2FAB">
              <w:t>som opkræver ko</w:t>
            </w:r>
            <w:r w:rsidR="00903145">
              <w:t>ntingent på vegne af foreningen</w:t>
            </w:r>
          </w:p>
          <w:p w:rsidR="00183BA2" w:rsidRPr="009C2FAB" w:rsidRDefault="00350176" w:rsidP="00F33212">
            <w:pPr>
              <w:pStyle w:val="Listeafsnit"/>
              <w:numPr>
                <w:ilvl w:val="0"/>
                <w:numId w:val="3"/>
              </w:numPr>
              <w:ind w:left="322" w:hanging="284"/>
            </w:pPr>
            <w:r w:rsidRPr="009C2FAB">
              <w:t xml:space="preserve">Bank, som BBU anvender til </w:t>
            </w:r>
            <w:proofErr w:type="spellStart"/>
            <w:r w:rsidRPr="009C2FAB">
              <w:t>udste-delse</w:t>
            </w:r>
            <w:proofErr w:type="spellEnd"/>
            <w:r w:rsidRPr="009C2FAB">
              <w:t xml:space="preserve"> af FI-kort </w:t>
            </w:r>
            <w:proofErr w:type="spellStart"/>
            <w:r w:rsidRPr="009C2FAB">
              <w:t>ifm</w:t>
            </w:r>
            <w:proofErr w:type="spellEnd"/>
            <w:r w:rsidRPr="009C2FAB">
              <w:t>. opkrævning af kontingent. Her er BBU ansvarlig for hjemmel til videregivelse af medlems-oplysninger</w:t>
            </w:r>
          </w:p>
          <w:p w:rsidR="00E20299" w:rsidRPr="009C2FAB" w:rsidRDefault="009C2FAB" w:rsidP="009C2FAB">
            <w:pPr>
              <w:pStyle w:val="Listeafsnit"/>
              <w:numPr>
                <w:ilvl w:val="0"/>
                <w:numId w:val="3"/>
              </w:numPr>
              <w:ind w:left="322" w:hanging="284"/>
            </w:pPr>
            <w:r>
              <w:t>Den valgte revisor</w:t>
            </w:r>
          </w:p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Tredjelande og internationale organisationer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Oplysninger om overførsel af personoplysninger til tredjelande eller internationale organisationer</w:t>
            </w:r>
          </w:p>
          <w:p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databehandlerens placering i tredjelande, databehandlerens brug af cloudløsninger placeret i tredjelande mv.)</w:t>
            </w:r>
          </w:p>
        </w:tc>
        <w:tc>
          <w:tcPr>
            <w:tcW w:w="3963" w:type="dxa"/>
            <w:gridSpan w:val="2"/>
          </w:tcPr>
          <w:p w:rsidR="003450D3" w:rsidRPr="009C2FAB" w:rsidRDefault="003450D3" w:rsidP="003450D3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 w:rsidRPr="009C2FAB">
              <w:t>Ingen</w:t>
            </w:r>
          </w:p>
        </w:tc>
      </w:tr>
      <w:tr w:rsidR="006E5A84" w:rsidTr="00184AE5">
        <w:tc>
          <w:tcPr>
            <w:tcW w:w="2142" w:type="dxa"/>
          </w:tcPr>
          <w:p w:rsidR="006E5A84" w:rsidRPr="00B724B4" w:rsidRDefault="006E5A84" w:rsidP="00184AE5">
            <w:pPr>
              <w:rPr>
                <w:b/>
              </w:rPr>
            </w:pPr>
            <w:r>
              <w:rPr>
                <w:b/>
              </w:rPr>
              <w:t>Databehandlere</w:t>
            </w:r>
          </w:p>
        </w:tc>
        <w:tc>
          <w:tcPr>
            <w:tcW w:w="3523" w:type="dxa"/>
          </w:tcPr>
          <w:p w:rsidR="006E5A84" w:rsidRPr="00B724B4" w:rsidRDefault="006E5A84" w:rsidP="00184AE5">
            <w:pPr>
              <w:rPr>
                <w:b/>
              </w:rPr>
            </w:pPr>
            <w:r>
              <w:rPr>
                <w:b/>
              </w:rPr>
              <w:t>Evt. tilknyttede databehandlere ift. processen anføres</w:t>
            </w:r>
          </w:p>
        </w:tc>
        <w:tc>
          <w:tcPr>
            <w:tcW w:w="3963" w:type="dxa"/>
            <w:gridSpan w:val="2"/>
          </w:tcPr>
          <w:p w:rsidR="006E5A84" w:rsidRPr="009C2FAB" w:rsidRDefault="006E5A84" w:rsidP="006E5A84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 w:rsidRPr="009C2FAB">
              <w:t>Ingen</w:t>
            </w:r>
            <w:r w:rsidR="00350176" w:rsidRPr="009C2FAB">
              <w:t xml:space="preserve"> databehandlere, men...</w:t>
            </w:r>
          </w:p>
          <w:p w:rsidR="006E5A84" w:rsidRPr="009C2FAB" w:rsidRDefault="00350176" w:rsidP="006E5A84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 w:rsidRPr="009C2FAB">
              <w:t>…</w:t>
            </w:r>
            <w:r w:rsidR="00E85807" w:rsidRPr="009C2FAB">
              <w:t xml:space="preserve"> </w:t>
            </w:r>
            <w:r w:rsidRPr="009C2FAB">
              <w:t>d</w:t>
            </w:r>
            <w:r w:rsidR="006E5A84" w:rsidRPr="009C2FAB">
              <w:t>er er et fælles dataansvar mellem foreningen og Baptisternes Børne- og Ungdomsforbund (BBU)</w:t>
            </w:r>
          </w:p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Sletning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Tidspunkt for sletning af oplysninger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(de forventede tidsfrister for sletning af de forskellige kategorier af oplysninger</w:t>
            </w:r>
            <w:r>
              <w:rPr>
                <w:i/>
                <w:sz w:val="20"/>
                <w:szCs w:val="20"/>
              </w:rPr>
              <w:t xml:space="preserve"> – samt evt. tilhørende lovhjemmel til opbevaring</w:t>
            </w:r>
            <w:r w:rsidRPr="00B724B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963" w:type="dxa"/>
            <w:gridSpan w:val="2"/>
          </w:tcPr>
          <w:p w:rsidR="00E10FA7" w:rsidRPr="009C2FAB" w:rsidRDefault="003450D3" w:rsidP="006E5A84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 w:rsidRPr="009C2FAB">
              <w:t xml:space="preserve">Medlemsoplysningerne </w:t>
            </w:r>
            <w:r w:rsidR="001667DD">
              <w:t>gemmes i fem år efter udmeldelse. Oplysningerne gemmes som dokumentation i forhold til regnskab</w:t>
            </w:r>
          </w:p>
          <w:p w:rsidR="006E5A84" w:rsidRPr="009C2FAB" w:rsidRDefault="006E5A84" w:rsidP="00903145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 w:rsidRPr="009C2FAB">
              <w:t>BBU har ansvar for</w:t>
            </w:r>
            <w:r w:rsidR="00F90ACF">
              <w:t xml:space="preserve"> </w:t>
            </w:r>
            <w:r w:rsidR="00903145">
              <w:t xml:space="preserve">sletning af </w:t>
            </w:r>
            <w:r w:rsidR="00F90ACF">
              <w:t xml:space="preserve"> </w:t>
            </w:r>
            <w:r w:rsidRPr="009C2FAB">
              <w:t>medlemsoplysningerne</w:t>
            </w:r>
          </w:p>
        </w:tc>
      </w:tr>
      <w:tr w:rsidR="00E10FA7" w:rsidTr="00DA490D">
        <w:tc>
          <w:tcPr>
            <w:tcW w:w="2142" w:type="dxa"/>
          </w:tcPr>
          <w:p w:rsidR="00E10FA7" w:rsidRDefault="00E10FA7" w:rsidP="00184AE5">
            <w:r w:rsidRPr="00B724B4">
              <w:rPr>
                <w:b/>
              </w:rPr>
              <w:t>Tekniske og organisatoriske</w:t>
            </w:r>
            <w:r>
              <w:t xml:space="preserve"> </w:t>
            </w:r>
            <w:proofErr w:type="spellStart"/>
            <w:r w:rsidRPr="00B724B4">
              <w:rPr>
                <w:b/>
              </w:rPr>
              <w:t>sikkerheds-foranstaltninger</w:t>
            </w:r>
            <w:proofErr w:type="spellEnd"/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 xml:space="preserve">Generel beskrivelse af tekniske og organisatoriske </w:t>
            </w:r>
            <w:proofErr w:type="spellStart"/>
            <w:r w:rsidRPr="00B724B4">
              <w:rPr>
                <w:b/>
              </w:rPr>
              <w:t>sikkerheds</w:t>
            </w:r>
            <w:r>
              <w:rPr>
                <w:b/>
              </w:rPr>
              <w:t>foran-</w:t>
            </w:r>
            <w:r w:rsidRPr="00B724B4">
              <w:rPr>
                <w:b/>
              </w:rPr>
              <w:t>staltninger</w:t>
            </w:r>
            <w:proofErr w:type="spellEnd"/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(hvis muligt skal der gives en generel beskrivelse af disse foranstaltninger)</w:t>
            </w:r>
          </w:p>
        </w:tc>
        <w:tc>
          <w:tcPr>
            <w:tcW w:w="3963" w:type="dxa"/>
            <w:gridSpan w:val="2"/>
            <w:shd w:val="clear" w:color="auto" w:fill="BFBFBF" w:themeFill="background1" w:themeFillShade="BF"/>
          </w:tcPr>
          <w:p w:rsidR="009C2FAB" w:rsidRDefault="009C2FAB" w:rsidP="009C2FAB">
            <w:r>
              <w:t xml:space="preserve">For de lokalforeninger der benytter </w:t>
            </w:r>
            <w:proofErr w:type="spellStart"/>
            <w:r>
              <w:t>BBUs</w:t>
            </w:r>
            <w:proofErr w:type="spellEnd"/>
            <w: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medlemsadministration (</w:t>
            </w:r>
            <w:proofErr w:type="spellStart"/>
            <w:r>
              <w:t>WinKas</w:t>
            </w:r>
            <w:proofErr w:type="spellEnd"/>
            <w:r>
              <w:t>):</w:t>
            </w:r>
          </w:p>
          <w:p w:rsidR="00E10FA7" w:rsidRPr="009C2FAB" w:rsidRDefault="00E610CB" w:rsidP="00350176">
            <w:pPr>
              <w:pStyle w:val="Listeafsnit"/>
              <w:numPr>
                <w:ilvl w:val="0"/>
                <w:numId w:val="6"/>
              </w:numPr>
              <w:ind w:left="322" w:hanging="284"/>
            </w:pPr>
            <w:r w:rsidRPr="009C2FAB">
              <w:t>Medlemsoplysningerne opbevares bag et to</w:t>
            </w:r>
            <w:r w:rsidR="00E85807" w:rsidRPr="009C2FAB">
              <w:t xml:space="preserve"> </w:t>
            </w:r>
            <w:r w:rsidRPr="009C2FAB">
              <w:t>faktor login</w:t>
            </w:r>
            <w:r w:rsidR="00350176" w:rsidRPr="009C2FAB">
              <w:t xml:space="preserve"> i </w:t>
            </w:r>
            <w:proofErr w:type="spellStart"/>
            <w:r w:rsidR="00350176" w:rsidRPr="009C2FAB">
              <w:t>BBU’s</w:t>
            </w:r>
            <w:proofErr w:type="spellEnd"/>
            <w:r w:rsidR="00350176" w:rsidRPr="009C2FAB">
              <w:t xml:space="preserve"> medlemssystem ”</w:t>
            </w:r>
            <w:proofErr w:type="spellStart"/>
            <w:r w:rsidR="00350176" w:rsidRPr="009C2FAB">
              <w:t>winkas</w:t>
            </w:r>
            <w:proofErr w:type="spellEnd"/>
            <w:r w:rsidR="00350176" w:rsidRPr="009C2FAB">
              <w:t>”, s</w:t>
            </w:r>
            <w:r w:rsidR="00903145">
              <w:t>om er tilgængelig på bbunews.dk</w:t>
            </w:r>
          </w:p>
          <w:p w:rsidR="009D1E4E" w:rsidRPr="009C2FAB" w:rsidRDefault="009D1E4E" w:rsidP="00350176">
            <w:pPr>
              <w:pStyle w:val="Listeafsnit"/>
              <w:numPr>
                <w:ilvl w:val="0"/>
                <w:numId w:val="6"/>
              </w:numPr>
              <w:ind w:left="322" w:hanging="284"/>
            </w:pPr>
            <w:r w:rsidRPr="009C2FAB">
              <w:t>Fra foreningens vegne har alene kassereren adgang til medlems</w:t>
            </w:r>
            <w:r w:rsidR="00E85807" w:rsidRPr="009C2FAB">
              <w:t>-</w:t>
            </w:r>
            <w:r w:rsidRPr="009C2FAB">
              <w:t>oplysningerne</w:t>
            </w:r>
          </w:p>
          <w:p w:rsidR="00350176" w:rsidRDefault="00903145" w:rsidP="009D1E4E">
            <w:pPr>
              <w:pStyle w:val="Listeafsnit"/>
              <w:numPr>
                <w:ilvl w:val="0"/>
                <w:numId w:val="6"/>
              </w:numPr>
              <w:ind w:left="322" w:hanging="284"/>
            </w:pPr>
            <w:r>
              <w:t>F</w:t>
            </w:r>
            <w:r w:rsidR="00350176" w:rsidRPr="009C2FAB">
              <w:t>ysiske medlemslister</w:t>
            </w:r>
            <w:r>
              <w:t xml:space="preserve"> forefindes ikke</w:t>
            </w:r>
          </w:p>
          <w:p w:rsidR="009C2FAB" w:rsidRDefault="009C2FAB" w:rsidP="009C2FAB">
            <w:r>
              <w:t xml:space="preserve">For de lokalforeninger der IKKE benytter </w:t>
            </w:r>
            <w:proofErr w:type="spellStart"/>
            <w:r>
              <w:t>BBUs</w:t>
            </w:r>
            <w:proofErr w:type="spellEnd"/>
            <w: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medlemsadministration:</w:t>
            </w:r>
          </w:p>
          <w:p w:rsidR="009C2FAB" w:rsidRPr="009C2FAB" w:rsidRDefault="009C2FAB" w:rsidP="009C2FAB">
            <w:pPr>
              <w:pStyle w:val="Listeafsnit"/>
              <w:numPr>
                <w:ilvl w:val="0"/>
                <w:numId w:val="7"/>
              </w:numPr>
            </w:pPr>
            <w:r>
              <w:t>Beskriv hvordan medlemsdata opbevares og hvem der har adgang</w:t>
            </w:r>
          </w:p>
        </w:tc>
      </w:tr>
    </w:tbl>
    <w:p w:rsidR="00E10FA7" w:rsidRDefault="00E10FA7" w:rsidP="00E10FA7">
      <w:pPr>
        <w:pStyle w:val="Sidehoved"/>
      </w:pPr>
    </w:p>
    <w:p w:rsidR="008F1850" w:rsidRDefault="008F1850"/>
    <w:sectPr w:rsidR="008F18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1B2"/>
    <w:multiLevelType w:val="hybridMultilevel"/>
    <w:tmpl w:val="A10E0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360"/>
    <w:multiLevelType w:val="hybridMultilevel"/>
    <w:tmpl w:val="180CFB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52E72"/>
    <w:multiLevelType w:val="hybridMultilevel"/>
    <w:tmpl w:val="23885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1D59"/>
    <w:multiLevelType w:val="hybridMultilevel"/>
    <w:tmpl w:val="0C126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A0BFC"/>
    <w:multiLevelType w:val="hybridMultilevel"/>
    <w:tmpl w:val="EBBAC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8039C"/>
    <w:multiLevelType w:val="hybridMultilevel"/>
    <w:tmpl w:val="440C0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2F7A"/>
    <w:multiLevelType w:val="hybridMultilevel"/>
    <w:tmpl w:val="515CA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7"/>
    <w:rsid w:val="00081801"/>
    <w:rsid w:val="001667DD"/>
    <w:rsid w:val="00183BA2"/>
    <w:rsid w:val="002049D3"/>
    <w:rsid w:val="002735B3"/>
    <w:rsid w:val="002E5673"/>
    <w:rsid w:val="003450D3"/>
    <w:rsid w:val="00350176"/>
    <w:rsid w:val="0048570C"/>
    <w:rsid w:val="004A3587"/>
    <w:rsid w:val="00566B91"/>
    <w:rsid w:val="00644517"/>
    <w:rsid w:val="006E5A84"/>
    <w:rsid w:val="008012C7"/>
    <w:rsid w:val="008F1850"/>
    <w:rsid w:val="00903145"/>
    <w:rsid w:val="0090364C"/>
    <w:rsid w:val="009C2FAB"/>
    <w:rsid w:val="009D1E4E"/>
    <w:rsid w:val="00A172AE"/>
    <w:rsid w:val="00AE564D"/>
    <w:rsid w:val="00B46092"/>
    <w:rsid w:val="00C364EF"/>
    <w:rsid w:val="00DA490D"/>
    <w:rsid w:val="00E10FA7"/>
    <w:rsid w:val="00E20299"/>
    <w:rsid w:val="00E610CB"/>
    <w:rsid w:val="00E6328F"/>
    <w:rsid w:val="00E85807"/>
    <w:rsid w:val="00F33212"/>
    <w:rsid w:val="00F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E475"/>
  <w15:chartTrackingRefBased/>
  <w15:docId w15:val="{9CDCA8F8-DE88-4F03-85BF-B0156CC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0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0FA7"/>
  </w:style>
  <w:style w:type="table" w:styleId="Tabel-Gitter">
    <w:name w:val="Table Grid"/>
    <w:basedOn w:val="Tabel-Normal"/>
    <w:uiPriority w:val="39"/>
    <w:rsid w:val="00E1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012C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0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533</Words>
  <Characters>3597</Characters>
  <Application>Microsoft Office Word</Application>
  <DocSecurity>0</DocSecurity>
  <Lines>97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"Bo Lundgaard" &lt;bo@vestermarkskirken.dk&gt;</dc:creator>
  <cp:keywords/>
  <dc:description/>
  <cp:lastModifiedBy>Bo</cp:lastModifiedBy>
  <cp:revision>8</cp:revision>
  <dcterms:created xsi:type="dcterms:W3CDTF">2018-05-02T08:45:00Z</dcterms:created>
  <dcterms:modified xsi:type="dcterms:W3CDTF">2018-05-08T10:50:00Z</dcterms:modified>
</cp:coreProperties>
</file>